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459A" w14:textId="22EC736F" w:rsidR="00AD16D0" w:rsidRPr="00EC0DF1" w:rsidRDefault="00AD16D0" w:rsidP="00AD16D0">
      <w:pPr>
        <w:spacing w:before="100" w:beforeAutospacing="1" w:after="100" w:afterAutospacing="1" w:line="240" w:lineRule="auto"/>
        <w:jc w:val="center"/>
        <w:outlineLvl w:val="3"/>
        <w:rPr>
          <w:rFonts w:ascii="Times New Roman" w:eastAsia="Times New Roman" w:hAnsi="Times New Roman" w:cs="Times New Roman"/>
          <w:b/>
          <w:bCs/>
          <w:sz w:val="24"/>
          <w:szCs w:val="24"/>
          <w:lang w:eastAsia="lv-LV"/>
        </w:rPr>
      </w:pPr>
      <w:r w:rsidRPr="00EC0DF1">
        <w:rPr>
          <w:rFonts w:ascii="Times New Roman" w:eastAsia="Times New Roman" w:hAnsi="Times New Roman" w:cs="Times New Roman"/>
          <w:b/>
          <w:bCs/>
          <w:sz w:val="24"/>
          <w:szCs w:val="24"/>
          <w:lang w:eastAsia="lv-LV"/>
        </w:rPr>
        <w:t>Paskaidrojuma raksts</w:t>
      </w:r>
      <w:r w:rsidRPr="00EC0DF1">
        <w:rPr>
          <w:rFonts w:ascii="Times New Roman" w:eastAsia="Times New Roman" w:hAnsi="Times New Roman" w:cs="Times New Roman"/>
          <w:b/>
          <w:bCs/>
          <w:sz w:val="24"/>
          <w:szCs w:val="24"/>
          <w:lang w:eastAsia="lv-LV"/>
        </w:rPr>
        <w:br/>
      </w:r>
      <w:r w:rsidRPr="00EC0DF1">
        <w:rPr>
          <w:rFonts w:ascii="Times New Roman" w:hAnsi="Times New Roman" w:cs="Times New Roman"/>
          <w:b/>
          <w:bCs/>
          <w:sz w:val="24"/>
          <w:szCs w:val="24"/>
        </w:rPr>
        <w:t>Madonas novada pašvaldības saistošajiem noteikumiem Nr.</w:t>
      </w:r>
      <w:r w:rsidR="001A7E20">
        <w:rPr>
          <w:rFonts w:ascii="Times New Roman" w:hAnsi="Times New Roman" w:cs="Times New Roman"/>
          <w:b/>
          <w:bCs/>
          <w:sz w:val="24"/>
          <w:szCs w:val="24"/>
        </w:rPr>
        <w:t>1</w:t>
      </w:r>
      <w:r w:rsidRPr="00EC0DF1">
        <w:rPr>
          <w:rFonts w:ascii="Times New Roman" w:hAnsi="Times New Roman" w:cs="Times New Roman"/>
          <w:b/>
          <w:bCs/>
          <w:sz w:val="24"/>
          <w:szCs w:val="24"/>
        </w:rPr>
        <w:t xml:space="preserve">  “</w:t>
      </w:r>
      <w:r w:rsidRPr="00EC0DF1">
        <w:rPr>
          <w:rFonts w:ascii="Times New Roman" w:hAnsi="Times New Roman" w:cs="Times New Roman"/>
          <w:b/>
          <w:sz w:val="24"/>
          <w:szCs w:val="24"/>
        </w:rPr>
        <w:t>Grozījumi Madonas novada pašvaldības 21.09.2021. saistošajos noteikumos Nr.</w:t>
      </w:r>
      <w:r w:rsidR="001A7E20">
        <w:rPr>
          <w:rFonts w:ascii="Times New Roman" w:hAnsi="Times New Roman" w:cs="Times New Roman"/>
          <w:b/>
          <w:sz w:val="24"/>
          <w:szCs w:val="24"/>
        </w:rPr>
        <w:t xml:space="preserve"> </w:t>
      </w:r>
      <w:r w:rsidRPr="00EC0DF1">
        <w:rPr>
          <w:rFonts w:ascii="Times New Roman" w:hAnsi="Times New Roman" w:cs="Times New Roman"/>
          <w:b/>
          <w:sz w:val="24"/>
          <w:szCs w:val="24"/>
        </w:rPr>
        <w:t>4  “</w:t>
      </w:r>
      <w:r w:rsidRPr="00EC0DF1">
        <w:rPr>
          <w:rFonts w:ascii="Times New Roman" w:hAnsi="Times New Roman" w:cs="Times New Roman"/>
          <w:b/>
          <w:sz w:val="24"/>
          <w:szCs w:val="24"/>
          <w:shd w:val="clear" w:color="auto" w:fill="FFFFFF"/>
        </w:rPr>
        <w:t xml:space="preserve">Par sadzīves atkritumu apsaimniekošanu Madonas novadā </w:t>
      </w:r>
      <w:r w:rsidRPr="00EC0DF1">
        <w:rPr>
          <w:rFonts w:ascii="Times New Roman" w:hAnsi="Times New Roman" w:cs="Times New Roman"/>
          <w:b/>
          <w:bCs/>
          <w:sz w:val="24"/>
          <w:szCs w:val="24"/>
        </w:rPr>
        <w:t xml:space="preserve">” </w:t>
      </w:r>
    </w:p>
    <w:tbl>
      <w:tblPr>
        <w:tblW w:w="546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17"/>
        <w:gridCol w:w="7184"/>
      </w:tblGrid>
      <w:tr w:rsidR="00467C01" w:rsidRPr="00EC0DF1" w14:paraId="5ABAE661" w14:textId="77777777" w:rsidTr="005A0D02">
        <w:tc>
          <w:tcPr>
            <w:tcW w:w="1372" w:type="pct"/>
            <w:tcBorders>
              <w:top w:val="outset" w:sz="6" w:space="0" w:color="414142"/>
              <w:left w:val="outset" w:sz="6" w:space="0" w:color="414142"/>
              <w:bottom w:val="outset" w:sz="6" w:space="0" w:color="414142"/>
              <w:right w:val="outset" w:sz="6" w:space="0" w:color="414142"/>
            </w:tcBorders>
            <w:hideMark/>
          </w:tcPr>
          <w:p w14:paraId="2BED84E7" w14:textId="77777777" w:rsidR="005F2DE0" w:rsidRPr="00EC0DF1" w:rsidRDefault="005F2DE0" w:rsidP="005A0D02">
            <w:pPr>
              <w:spacing w:before="100" w:beforeAutospacing="1" w:after="0" w:line="293" w:lineRule="atLeast"/>
              <w:jc w:val="center"/>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Paskaidrojuma raksta sadaļa</w:t>
            </w:r>
          </w:p>
        </w:tc>
        <w:tc>
          <w:tcPr>
            <w:tcW w:w="3628" w:type="pct"/>
            <w:tcBorders>
              <w:top w:val="outset" w:sz="6" w:space="0" w:color="414142"/>
              <w:left w:val="outset" w:sz="6" w:space="0" w:color="414142"/>
              <w:bottom w:val="outset" w:sz="6" w:space="0" w:color="414142"/>
              <w:right w:val="outset" w:sz="6" w:space="0" w:color="414142"/>
            </w:tcBorders>
            <w:vAlign w:val="center"/>
            <w:hideMark/>
          </w:tcPr>
          <w:p w14:paraId="521069E2" w14:textId="77777777" w:rsidR="005F2DE0" w:rsidRPr="00EC0DF1" w:rsidRDefault="005F2DE0" w:rsidP="005A0D02">
            <w:pPr>
              <w:spacing w:before="100" w:beforeAutospacing="1" w:after="0" w:line="293" w:lineRule="atLeast"/>
              <w:jc w:val="center"/>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Norādāmā informācija </w:t>
            </w:r>
          </w:p>
        </w:tc>
      </w:tr>
      <w:tr w:rsidR="00467C01" w:rsidRPr="00EC0DF1" w14:paraId="78A9C87C" w14:textId="77777777" w:rsidTr="005A0D02">
        <w:tc>
          <w:tcPr>
            <w:tcW w:w="1372" w:type="pct"/>
            <w:tcBorders>
              <w:top w:val="outset" w:sz="6" w:space="0" w:color="414142"/>
              <w:left w:val="outset" w:sz="6" w:space="0" w:color="414142"/>
              <w:bottom w:val="outset" w:sz="6" w:space="0" w:color="414142"/>
              <w:right w:val="outset" w:sz="6" w:space="0" w:color="414142"/>
            </w:tcBorders>
            <w:hideMark/>
          </w:tcPr>
          <w:p w14:paraId="4F250AED" w14:textId="77777777" w:rsidR="005F2DE0" w:rsidRPr="00EC0DF1" w:rsidRDefault="005F2DE0" w:rsidP="005A0D02">
            <w:pPr>
              <w:spacing w:before="195" w:after="0" w:line="240" w:lineRule="auto"/>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1. Saistošo noteikumu nepieciešamības pamatojums</w:t>
            </w:r>
          </w:p>
        </w:tc>
        <w:tc>
          <w:tcPr>
            <w:tcW w:w="3628" w:type="pct"/>
            <w:tcBorders>
              <w:top w:val="outset" w:sz="6" w:space="0" w:color="414142"/>
              <w:left w:val="outset" w:sz="6" w:space="0" w:color="414142"/>
              <w:bottom w:val="outset" w:sz="6" w:space="0" w:color="414142"/>
              <w:right w:val="outset" w:sz="6" w:space="0" w:color="414142"/>
            </w:tcBorders>
            <w:hideMark/>
          </w:tcPr>
          <w:p w14:paraId="5B211152" w14:textId="418739AC" w:rsidR="005F2DE0" w:rsidRPr="00EC0DF1" w:rsidRDefault="005F2DE0" w:rsidP="005A0D02">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 xml:space="preserve">Saistošie noteikumi ir izstrādāti, ņemot vērā izmaiņas atkritumu apsaimniekošanu regulējošajos normatīvajos aktos, saskaņā ar </w:t>
            </w:r>
            <w:hyperlink r:id="rId6" w:tgtFrame="_blank" w:history="1">
              <w:r w:rsidRPr="00EC0DF1">
                <w:rPr>
                  <w:rFonts w:ascii="Times New Roman" w:eastAsia="Times New Roman" w:hAnsi="Times New Roman" w:cs="Times New Roman"/>
                  <w:sz w:val="24"/>
                  <w:szCs w:val="24"/>
                  <w:lang w:eastAsia="lv-LV"/>
                </w:rPr>
                <w:t>Atkritumu apsaimniekošanas likuma</w:t>
              </w:r>
            </w:hyperlink>
            <w:r w:rsidRPr="00EC0DF1">
              <w:rPr>
                <w:rFonts w:ascii="Times New Roman" w:eastAsia="Times New Roman" w:hAnsi="Times New Roman" w:cs="Times New Roman"/>
                <w:sz w:val="24"/>
                <w:szCs w:val="24"/>
                <w:lang w:eastAsia="lv-LV"/>
              </w:rPr>
              <w:t> (turpmāk – Likums) </w:t>
            </w:r>
            <w:hyperlink r:id="rId7" w:anchor="p8" w:tgtFrame="_blank" w:history="1">
              <w:r w:rsidRPr="00EC0DF1">
                <w:rPr>
                  <w:rFonts w:ascii="Times New Roman" w:hAnsi="Times New Roman" w:cs="Times New Roman"/>
                  <w:sz w:val="24"/>
                  <w:szCs w:val="24"/>
                </w:rPr>
                <w:t>20</w:t>
              </w:r>
              <w:r w:rsidRPr="00EC0DF1">
                <w:rPr>
                  <w:rFonts w:ascii="Times New Roman" w:eastAsia="Times New Roman" w:hAnsi="Times New Roman" w:cs="Times New Roman"/>
                  <w:sz w:val="24"/>
                  <w:szCs w:val="24"/>
                  <w:lang w:eastAsia="lv-LV"/>
                </w:rPr>
                <w:t>. panta</w:t>
              </w:r>
            </w:hyperlink>
            <w:r w:rsidRPr="00EC0DF1">
              <w:rPr>
                <w:rFonts w:ascii="Times New Roman" w:eastAsia="Times New Roman" w:hAnsi="Times New Roman" w:cs="Times New Roman"/>
                <w:sz w:val="24"/>
                <w:szCs w:val="24"/>
                <w:lang w:eastAsia="lv-LV"/>
              </w:rPr>
              <w:t>  4. punktu.</w:t>
            </w:r>
          </w:p>
          <w:p w14:paraId="3C183566" w14:textId="2023CB53" w:rsidR="00ED044F" w:rsidRPr="00EC0DF1" w:rsidRDefault="005F2DE0" w:rsidP="00ED044F">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Saistošo noteikumu mērķis ir noteikt bioloģisko atkritumu apsaimniekošanas kārtību, prasības atkritumu savākšanai, tai skaitā arī minimālo sadzīves atkritumu savākšanas biežumu, pārvadāšanai, pārkraušanai, šķirošanai un uzglabāšanai, atkritumu apsaimniekošanas maksas veikšanas kārtību, atbildību par šo noteikumu neievērošanu Madonas novada administratīvajā teritorijā.</w:t>
            </w:r>
          </w:p>
          <w:p w14:paraId="183BFE21" w14:textId="589B2752" w:rsidR="001B6F51" w:rsidRPr="00EC0DF1" w:rsidRDefault="001B6F51" w:rsidP="00ED044F">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Saistoš</w:t>
            </w:r>
            <w:r w:rsidR="008E08F5" w:rsidRPr="00EC0DF1">
              <w:rPr>
                <w:rFonts w:ascii="Times New Roman" w:eastAsia="Times New Roman" w:hAnsi="Times New Roman" w:cs="Times New Roman"/>
                <w:sz w:val="24"/>
                <w:szCs w:val="24"/>
                <w:lang w:eastAsia="lv-LV"/>
              </w:rPr>
              <w:t>ie</w:t>
            </w:r>
            <w:r w:rsidRPr="00EC0DF1">
              <w:rPr>
                <w:rFonts w:ascii="Times New Roman" w:eastAsia="Times New Roman" w:hAnsi="Times New Roman" w:cs="Times New Roman"/>
                <w:sz w:val="24"/>
                <w:szCs w:val="24"/>
                <w:lang w:eastAsia="lv-LV"/>
              </w:rPr>
              <w:t xml:space="preserve"> noteikum</w:t>
            </w:r>
            <w:r w:rsidR="008E08F5" w:rsidRPr="00EC0DF1">
              <w:rPr>
                <w:rFonts w:ascii="Times New Roman" w:eastAsia="Times New Roman" w:hAnsi="Times New Roman" w:cs="Times New Roman"/>
                <w:sz w:val="24"/>
                <w:szCs w:val="24"/>
                <w:lang w:eastAsia="lv-LV"/>
              </w:rPr>
              <w:t>i papildināti ar 15.</w:t>
            </w:r>
            <w:r w:rsidR="008E08F5" w:rsidRPr="00EC0DF1">
              <w:rPr>
                <w:rFonts w:ascii="Times New Roman" w:eastAsia="Times New Roman" w:hAnsi="Times New Roman" w:cs="Times New Roman"/>
                <w:sz w:val="24"/>
                <w:szCs w:val="24"/>
                <w:vertAlign w:val="superscript"/>
                <w:lang w:eastAsia="lv-LV"/>
              </w:rPr>
              <w:t>1</w:t>
            </w:r>
            <w:r w:rsidR="008E08F5" w:rsidRPr="00EC0DF1">
              <w:rPr>
                <w:rFonts w:ascii="Times New Roman" w:eastAsia="Times New Roman" w:hAnsi="Times New Roman" w:cs="Times New Roman"/>
                <w:sz w:val="24"/>
                <w:szCs w:val="24"/>
                <w:lang w:eastAsia="lv-LV"/>
              </w:rPr>
              <w:t xml:space="preserve">, kurā </w:t>
            </w:r>
            <w:r w:rsidR="0066484B" w:rsidRPr="00EC0DF1">
              <w:rPr>
                <w:rFonts w:ascii="Times New Roman" w:eastAsia="Times New Roman" w:hAnsi="Times New Roman" w:cs="Times New Roman"/>
                <w:sz w:val="24"/>
                <w:szCs w:val="24"/>
                <w:lang w:eastAsia="lv-LV"/>
              </w:rPr>
              <w:t>norād</w:t>
            </w:r>
            <w:r w:rsidR="008E08F5" w:rsidRPr="00EC0DF1">
              <w:rPr>
                <w:rFonts w:ascii="Times New Roman" w:eastAsia="Times New Roman" w:hAnsi="Times New Roman" w:cs="Times New Roman"/>
                <w:sz w:val="24"/>
                <w:szCs w:val="24"/>
                <w:lang w:eastAsia="lv-LV"/>
              </w:rPr>
              <w:t>īts</w:t>
            </w:r>
            <w:r w:rsidR="0066484B" w:rsidRPr="00EC0DF1">
              <w:rPr>
                <w:rFonts w:ascii="Times New Roman" w:eastAsia="Times New Roman" w:hAnsi="Times New Roman" w:cs="Times New Roman"/>
                <w:sz w:val="24"/>
                <w:szCs w:val="24"/>
                <w:lang w:eastAsia="lv-LV"/>
              </w:rPr>
              <w:t>, ka dalīti vākti bioloģiskie atkritumi Madonas novada administratīvajā teritorijā tiek apsaimniekoti:</w:t>
            </w:r>
          </w:p>
          <w:p w14:paraId="1AFCB819" w14:textId="0FF96A27" w:rsidR="0066484B" w:rsidRPr="00EC0DF1" w:rsidRDefault="0066484B" w:rsidP="00ED044F">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15.</w:t>
            </w:r>
            <w:r w:rsidRPr="00EC0DF1">
              <w:rPr>
                <w:rFonts w:ascii="Times New Roman" w:eastAsia="Times New Roman" w:hAnsi="Times New Roman" w:cs="Times New Roman"/>
                <w:sz w:val="24"/>
                <w:szCs w:val="24"/>
                <w:vertAlign w:val="superscript"/>
                <w:lang w:eastAsia="lv-LV"/>
              </w:rPr>
              <w:t>1</w:t>
            </w:r>
            <w:r w:rsidRPr="00EC0DF1">
              <w:rPr>
                <w:rFonts w:ascii="Times New Roman" w:eastAsia="Times New Roman" w:hAnsi="Times New Roman" w:cs="Times New Roman"/>
                <w:sz w:val="24"/>
                <w:szCs w:val="24"/>
                <w:lang w:eastAsia="lv-LV"/>
              </w:rPr>
              <w:t>1. at</w:t>
            </w:r>
            <w:r w:rsidR="000040F3" w:rsidRPr="00EC0DF1">
              <w:rPr>
                <w:rFonts w:ascii="Times New Roman" w:eastAsia="Times New Roman" w:hAnsi="Times New Roman" w:cs="Times New Roman"/>
                <w:sz w:val="24"/>
                <w:szCs w:val="24"/>
                <w:lang w:eastAsia="lv-LV"/>
              </w:rPr>
              <w:t>k</w:t>
            </w:r>
            <w:r w:rsidRPr="00EC0DF1">
              <w:rPr>
                <w:rFonts w:ascii="Times New Roman" w:eastAsia="Times New Roman" w:hAnsi="Times New Roman" w:cs="Times New Roman"/>
                <w:sz w:val="24"/>
                <w:szCs w:val="24"/>
                <w:lang w:eastAsia="lv-LV"/>
              </w:rPr>
              <w:t xml:space="preserve">ritumu </w:t>
            </w:r>
            <w:proofErr w:type="spellStart"/>
            <w:r w:rsidRPr="00EC0DF1">
              <w:rPr>
                <w:rFonts w:ascii="Times New Roman" w:eastAsia="Times New Roman" w:hAnsi="Times New Roman" w:cs="Times New Roman"/>
                <w:sz w:val="24"/>
                <w:szCs w:val="24"/>
                <w:lang w:eastAsia="lv-LV"/>
              </w:rPr>
              <w:t>apsaimniekotājam</w:t>
            </w:r>
            <w:proofErr w:type="spellEnd"/>
            <w:r w:rsidRPr="00EC0DF1">
              <w:rPr>
                <w:rFonts w:ascii="Times New Roman" w:eastAsia="Times New Roman" w:hAnsi="Times New Roman" w:cs="Times New Roman"/>
                <w:sz w:val="24"/>
                <w:szCs w:val="24"/>
                <w:lang w:eastAsia="lv-LV"/>
              </w:rPr>
              <w:t xml:space="preserve"> nodrošinot ierīkotu dalīti vākto bioloģisko atkritumu kompostēšanas laukumus pašvaldības teritorijā;</w:t>
            </w:r>
          </w:p>
          <w:p w14:paraId="492B7FFC" w14:textId="1AE64BDF" w:rsidR="00FB5C21" w:rsidRPr="00EC0DF1" w:rsidRDefault="0066484B" w:rsidP="0066484B">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15.</w:t>
            </w:r>
            <w:r w:rsidRPr="00EC0DF1">
              <w:rPr>
                <w:rFonts w:ascii="Times New Roman" w:eastAsia="Times New Roman" w:hAnsi="Times New Roman" w:cs="Times New Roman"/>
                <w:sz w:val="24"/>
                <w:szCs w:val="24"/>
                <w:vertAlign w:val="superscript"/>
                <w:lang w:eastAsia="lv-LV"/>
              </w:rPr>
              <w:t>1</w:t>
            </w:r>
            <w:r w:rsidRPr="00EC0DF1">
              <w:rPr>
                <w:rFonts w:ascii="Times New Roman" w:eastAsia="Times New Roman" w:hAnsi="Times New Roman" w:cs="Times New Roman"/>
                <w:sz w:val="24"/>
                <w:szCs w:val="24"/>
                <w:lang w:eastAsia="lv-LV"/>
              </w:rPr>
              <w:t xml:space="preserve">2. nosakot tiesības individuālo māju, divu līdz </w:t>
            </w:r>
            <w:r w:rsidR="000040F3" w:rsidRPr="00EC0DF1">
              <w:rPr>
                <w:rFonts w:ascii="Times New Roman" w:eastAsia="Times New Roman" w:hAnsi="Times New Roman" w:cs="Times New Roman"/>
                <w:sz w:val="24"/>
                <w:szCs w:val="24"/>
                <w:lang w:eastAsia="lv-LV"/>
              </w:rPr>
              <w:t>če</w:t>
            </w:r>
            <w:r w:rsidRPr="00EC0DF1">
              <w:rPr>
                <w:rFonts w:ascii="Times New Roman" w:eastAsia="Times New Roman" w:hAnsi="Times New Roman" w:cs="Times New Roman"/>
                <w:sz w:val="24"/>
                <w:szCs w:val="24"/>
                <w:lang w:eastAsia="lv-LV"/>
              </w:rPr>
              <w:t>tru dzīvokļu māju atkritumu radītājiem savas mājsaimniecības teritorijā kompostēt bioloģiskos atkritumus (</w:t>
            </w:r>
            <w:proofErr w:type="spellStart"/>
            <w:r w:rsidRPr="00EC0DF1">
              <w:rPr>
                <w:rFonts w:ascii="Times New Roman" w:eastAsia="Times New Roman" w:hAnsi="Times New Roman" w:cs="Times New Roman"/>
                <w:sz w:val="24"/>
                <w:szCs w:val="24"/>
                <w:lang w:eastAsia="lv-LV"/>
              </w:rPr>
              <w:t>mājkompostēšana</w:t>
            </w:r>
            <w:proofErr w:type="spellEnd"/>
            <w:r w:rsidRPr="00EC0DF1">
              <w:rPr>
                <w:rFonts w:ascii="Times New Roman" w:eastAsia="Times New Roman" w:hAnsi="Times New Roman" w:cs="Times New Roman"/>
                <w:sz w:val="24"/>
                <w:szCs w:val="24"/>
                <w:lang w:eastAsia="lv-LV"/>
              </w:rPr>
              <w:t>), nodrošinot, ka tas nerada draudus cilvēku dzīvībai, veselībai, videi, kā arī trešo personu mantai.</w:t>
            </w:r>
          </w:p>
          <w:p w14:paraId="5391A6F2" w14:textId="4FB10EB9" w:rsidR="005F2DE0" w:rsidRPr="00EC0DF1" w:rsidRDefault="005F2DE0" w:rsidP="005A0D02">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Likuma </w:t>
            </w:r>
            <w:hyperlink r:id="rId8" w:anchor="p8" w:tgtFrame="_blank" w:history="1">
              <w:r w:rsidRPr="00EC0DF1">
                <w:rPr>
                  <w:rFonts w:ascii="Times New Roman" w:eastAsia="Times New Roman" w:hAnsi="Times New Roman" w:cs="Times New Roman"/>
                  <w:sz w:val="24"/>
                  <w:szCs w:val="24"/>
                  <w:lang w:eastAsia="lv-LV"/>
                </w:rPr>
                <w:t>8. panta</w:t>
              </w:r>
            </w:hyperlink>
            <w:r w:rsidRPr="00EC0DF1">
              <w:rPr>
                <w:rFonts w:ascii="Times New Roman" w:eastAsia="Times New Roman" w:hAnsi="Times New Roman" w:cs="Times New Roman"/>
                <w:sz w:val="24"/>
                <w:szCs w:val="24"/>
                <w:lang w:eastAsia="lv-LV"/>
              </w:rPr>
              <w:t> pirmās daļas 3. punkts noteic, ka pašvaldība izdod saistošos noteikumus par bioloģisko atkritumu apsaimniekošanu savā administratīvajā teritorijā, tai skaitā prasības atkritumu savākšanai, apsaimniekošanai, un kārtību, kādā veicami maksājumi par atkritumu apsaimniekošanu.</w:t>
            </w:r>
          </w:p>
          <w:p w14:paraId="15BE6A55" w14:textId="77777777" w:rsidR="005F2DE0" w:rsidRPr="00EC0DF1" w:rsidRDefault="005F2DE0" w:rsidP="005A0D02">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Saskaņā ar Ministru kabineta 2023. gada 13. jūnija noteikumiem Nr. 301 “Noteikumi par atkritumu apsaimniekošanas reģioniem” Madonas novads iekļaujas Latgales atkritumu apsaimniekošanas reģionā.</w:t>
            </w:r>
          </w:p>
          <w:p w14:paraId="4501FF3E" w14:textId="51419162" w:rsidR="005F2DE0" w:rsidRPr="00EC0DF1" w:rsidRDefault="005F2DE0" w:rsidP="005A0D02">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 xml:space="preserve">Madonas novada administratīvajā teritorijā ir </w:t>
            </w:r>
            <w:r w:rsidR="00646BC4" w:rsidRPr="00EC0DF1">
              <w:rPr>
                <w:rFonts w:ascii="Times New Roman" w:eastAsia="Times New Roman" w:hAnsi="Times New Roman" w:cs="Times New Roman"/>
                <w:sz w:val="24"/>
                <w:szCs w:val="24"/>
                <w:lang w:eastAsia="lv-LV"/>
              </w:rPr>
              <w:t>divas</w:t>
            </w:r>
            <w:r w:rsidRPr="00EC0DF1">
              <w:rPr>
                <w:rFonts w:ascii="Times New Roman" w:eastAsia="Times New Roman" w:hAnsi="Times New Roman" w:cs="Times New Roman"/>
                <w:sz w:val="24"/>
                <w:szCs w:val="24"/>
                <w:lang w:eastAsia="lv-LV"/>
              </w:rPr>
              <w:t xml:space="preserve"> atkritumu apsaimniekošanas zona</w:t>
            </w:r>
            <w:r w:rsidR="00ED044F" w:rsidRPr="00EC0DF1">
              <w:rPr>
                <w:rFonts w:ascii="Times New Roman" w:eastAsia="Times New Roman" w:hAnsi="Times New Roman" w:cs="Times New Roman"/>
                <w:sz w:val="24"/>
                <w:szCs w:val="24"/>
                <w:lang w:eastAsia="lv-LV"/>
              </w:rPr>
              <w:t>s.</w:t>
            </w:r>
          </w:p>
        </w:tc>
      </w:tr>
      <w:tr w:rsidR="00467C01" w:rsidRPr="00EC0DF1" w14:paraId="15F9850D" w14:textId="77777777" w:rsidTr="005A0D02">
        <w:tc>
          <w:tcPr>
            <w:tcW w:w="1372" w:type="pct"/>
            <w:tcBorders>
              <w:top w:val="outset" w:sz="6" w:space="0" w:color="414142"/>
              <w:left w:val="outset" w:sz="6" w:space="0" w:color="414142"/>
              <w:bottom w:val="outset" w:sz="6" w:space="0" w:color="414142"/>
              <w:right w:val="outset" w:sz="6" w:space="0" w:color="414142"/>
            </w:tcBorders>
            <w:hideMark/>
          </w:tcPr>
          <w:p w14:paraId="247D2A85" w14:textId="77777777" w:rsidR="005F2DE0" w:rsidRPr="00EC0DF1" w:rsidRDefault="005F2DE0" w:rsidP="005A0D02">
            <w:pPr>
              <w:spacing w:before="195" w:after="0" w:line="240" w:lineRule="auto"/>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2. Informācija par saistošo noteikumu ietekmi uz pašvaldības budžetu.</w:t>
            </w:r>
          </w:p>
        </w:tc>
        <w:tc>
          <w:tcPr>
            <w:tcW w:w="3628" w:type="pct"/>
            <w:tcBorders>
              <w:top w:val="outset" w:sz="6" w:space="0" w:color="414142"/>
              <w:left w:val="outset" w:sz="6" w:space="0" w:color="414142"/>
              <w:bottom w:val="outset" w:sz="6" w:space="0" w:color="414142"/>
              <w:right w:val="outset" w:sz="6" w:space="0" w:color="414142"/>
            </w:tcBorders>
            <w:hideMark/>
          </w:tcPr>
          <w:p w14:paraId="70D4F253" w14:textId="77777777" w:rsidR="005F2DE0" w:rsidRPr="00EC0DF1" w:rsidRDefault="005F2DE0" w:rsidP="005A0D02">
            <w:pPr>
              <w:spacing w:before="195" w:after="0" w:line="240" w:lineRule="auto"/>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Saistošo noteikumu īstenošanai netiek prognozēta finansiāla ietekme uz pašvaldības budžetu, kā arī nav nepieciešama jaunu institūciju izveide, jo noteikumu īstenošanā iesaistītajām institūcijām nav plānoti jauni pienākumi vai funkcijas.</w:t>
            </w:r>
          </w:p>
          <w:p w14:paraId="34615B54" w14:textId="77777777" w:rsidR="005F2DE0" w:rsidRPr="00EC0DF1" w:rsidRDefault="005F2DE0" w:rsidP="005A0D02">
            <w:pPr>
              <w:spacing w:before="195" w:after="0" w:line="240" w:lineRule="auto"/>
              <w:jc w:val="both"/>
              <w:rPr>
                <w:rFonts w:ascii="Times New Roman" w:eastAsia="Times New Roman" w:hAnsi="Times New Roman" w:cs="Times New Roman"/>
                <w:sz w:val="24"/>
                <w:szCs w:val="24"/>
                <w:lang w:eastAsia="lv-LV"/>
              </w:rPr>
            </w:pPr>
          </w:p>
        </w:tc>
      </w:tr>
      <w:tr w:rsidR="00467C01" w:rsidRPr="00EC0DF1" w14:paraId="2EDC0B07" w14:textId="77777777" w:rsidTr="005A0D02">
        <w:tc>
          <w:tcPr>
            <w:tcW w:w="1372" w:type="pct"/>
            <w:tcBorders>
              <w:top w:val="outset" w:sz="6" w:space="0" w:color="414142"/>
              <w:left w:val="outset" w:sz="6" w:space="0" w:color="414142"/>
              <w:bottom w:val="outset" w:sz="6" w:space="0" w:color="414142"/>
              <w:right w:val="outset" w:sz="6" w:space="0" w:color="414142"/>
            </w:tcBorders>
            <w:hideMark/>
          </w:tcPr>
          <w:p w14:paraId="20720DE7" w14:textId="77777777" w:rsidR="005F2DE0" w:rsidRPr="00EC0DF1" w:rsidRDefault="005F2DE0" w:rsidP="005A0D02">
            <w:pPr>
              <w:spacing w:before="195" w:after="0" w:line="240" w:lineRule="auto"/>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lastRenderedPageBreak/>
              <w:t>3. Informācija par saistošo noteikumu ietekmi uz sabiedrību un uzņēmējdarbības vidi pašvaldības teritorijā</w:t>
            </w:r>
          </w:p>
        </w:tc>
        <w:tc>
          <w:tcPr>
            <w:tcW w:w="3628" w:type="pct"/>
            <w:tcBorders>
              <w:top w:val="outset" w:sz="6" w:space="0" w:color="414142"/>
              <w:left w:val="outset" w:sz="6" w:space="0" w:color="414142"/>
              <w:bottom w:val="outset" w:sz="6" w:space="0" w:color="414142"/>
              <w:right w:val="outset" w:sz="6" w:space="0" w:color="414142"/>
            </w:tcBorders>
            <w:hideMark/>
          </w:tcPr>
          <w:p w14:paraId="528C2A03" w14:textId="77777777" w:rsidR="005F2DE0" w:rsidRPr="00EC0DF1" w:rsidRDefault="005F2DE0" w:rsidP="005A0D02">
            <w:pPr>
              <w:spacing w:before="195" w:after="0" w:line="240" w:lineRule="auto"/>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Saistošo noteikumu īstenošana un ievērošana veicinās sadzīves atkritumu dalītu vākšanu, tādējādi samazinot atkritumu poligonā noglabājamo atkritumu apjomu un uzlabojot vides kvalitāti kopumā.</w:t>
            </w:r>
          </w:p>
          <w:p w14:paraId="66349FC9" w14:textId="77777777" w:rsidR="005F2DE0" w:rsidRPr="00EC0DF1" w:rsidRDefault="005F2DE0" w:rsidP="005A0D02">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Saistošie noteikumi nodrošinās vienlīdzīgas tiesības un iespējas atkritumu radītājiem un valdītājiem un uzlabos atkritumu apsaimniekošanas pakalpojuma kvalitāti un pieejamību.</w:t>
            </w:r>
          </w:p>
          <w:p w14:paraId="0BE2D50A" w14:textId="77777777" w:rsidR="005F2DE0" w:rsidRPr="00EC0DF1" w:rsidRDefault="005F2DE0" w:rsidP="005A0D02">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Ievērojot saistošo noteikumu prasības, tiek nodrošināta droša, atkritumu apsaimniekošana, līdz ar to nav tiešas ietekmes uz iedzīvotāju veselību.</w:t>
            </w:r>
          </w:p>
          <w:p w14:paraId="18138D25" w14:textId="77777777" w:rsidR="005F2DE0" w:rsidRPr="00EC0DF1" w:rsidRDefault="005F2DE0" w:rsidP="005A0D02">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Ņemot vērā, ka atkritumu apsaimniekošanas pakalpojuma sniedzējs tiek izraudzīt publiskā iepirkuma normatīvajos aktos noteiktajā kārtībā, kā arī to īstenošana ir saistoša visām juridiskajām personām saistošo noteikumu īstenošanai nav tiešas ietekmes uz uzņēmējdarbības vidi kopumā.</w:t>
            </w:r>
          </w:p>
          <w:p w14:paraId="411A73DF" w14:textId="77777777" w:rsidR="005F2DE0" w:rsidRPr="00EC0DF1" w:rsidRDefault="005F2DE0" w:rsidP="005A0D02">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 xml:space="preserve">Saistošo noteikumu tiesiskā regulējuma </w:t>
            </w:r>
            <w:proofErr w:type="spellStart"/>
            <w:r w:rsidRPr="00EC0DF1">
              <w:rPr>
                <w:rFonts w:ascii="Times New Roman" w:eastAsia="Times New Roman" w:hAnsi="Times New Roman" w:cs="Times New Roman"/>
                <w:sz w:val="24"/>
                <w:szCs w:val="24"/>
                <w:lang w:eastAsia="lv-LV"/>
              </w:rPr>
              <w:t>mērķgrupa</w:t>
            </w:r>
            <w:proofErr w:type="spellEnd"/>
            <w:r w:rsidRPr="00EC0DF1">
              <w:rPr>
                <w:rFonts w:ascii="Times New Roman" w:eastAsia="Times New Roman" w:hAnsi="Times New Roman" w:cs="Times New Roman"/>
                <w:sz w:val="24"/>
                <w:szCs w:val="24"/>
                <w:lang w:eastAsia="lv-LV"/>
              </w:rPr>
              <w:t xml:space="preserve"> ir atkritumu radītāji un valdītāji, nekustamā īpašuma īpašnieki un pārvaldnieki, kā arī atkritumu </w:t>
            </w:r>
            <w:proofErr w:type="spellStart"/>
            <w:r w:rsidRPr="00EC0DF1">
              <w:rPr>
                <w:rFonts w:ascii="Times New Roman" w:eastAsia="Times New Roman" w:hAnsi="Times New Roman" w:cs="Times New Roman"/>
                <w:sz w:val="24"/>
                <w:szCs w:val="24"/>
                <w:lang w:eastAsia="lv-LV"/>
              </w:rPr>
              <w:t>apsaimniekotājs</w:t>
            </w:r>
            <w:proofErr w:type="spellEnd"/>
            <w:r w:rsidRPr="00EC0DF1">
              <w:rPr>
                <w:rFonts w:ascii="Times New Roman" w:eastAsia="Times New Roman" w:hAnsi="Times New Roman" w:cs="Times New Roman"/>
                <w:sz w:val="24"/>
                <w:szCs w:val="24"/>
                <w:lang w:eastAsia="lv-LV"/>
              </w:rPr>
              <w:t>. Sabiedrības mērķa grupām projekta tiesiskais regulējums nemaina tiesības un pienākumus.</w:t>
            </w:r>
          </w:p>
        </w:tc>
      </w:tr>
      <w:tr w:rsidR="00467C01" w:rsidRPr="00EC0DF1" w14:paraId="7A1570B0" w14:textId="77777777" w:rsidTr="005A0D02">
        <w:tc>
          <w:tcPr>
            <w:tcW w:w="1372" w:type="pct"/>
            <w:tcBorders>
              <w:top w:val="outset" w:sz="6" w:space="0" w:color="414142"/>
              <w:left w:val="outset" w:sz="6" w:space="0" w:color="414142"/>
              <w:bottom w:val="outset" w:sz="6" w:space="0" w:color="414142"/>
              <w:right w:val="outset" w:sz="6" w:space="0" w:color="414142"/>
            </w:tcBorders>
            <w:hideMark/>
          </w:tcPr>
          <w:p w14:paraId="4A9FDD4A" w14:textId="77777777" w:rsidR="005F2DE0" w:rsidRPr="00EC0DF1" w:rsidRDefault="005F2DE0" w:rsidP="005A0D02">
            <w:pPr>
              <w:spacing w:before="195" w:after="0" w:line="240" w:lineRule="auto"/>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5. Informācija par administratīvajām procedūrām</w:t>
            </w:r>
          </w:p>
        </w:tc>
        <w:tc>
          <w:tcPr>
            <w:tcW w:w="3628" w:type="pct"/>
            <w:tcBorders>
              <w:top w:val="outset" w:sz="6" w:space="0" w:color="414142"/>
              <w:left w:val="outset" w:sz="6" w:space="0" w:color="414142"/>
              <w:bottom w:val="outset" w:sz="6" w:space="0" w:color="414142"/>
              <w:right w:val="outset" w:sz="6" w:space="0" w:color="414142"/>
            </w:tcBorders>
            <w:hideMark/>
          </w:tcPr>
          <w:p w14:paraId="71F9403D" w14:textId="77777777" w:rsidR="005F2DE0" w:rsidRPr="00EC0DF1" w:rsidRDefault="005F2DE0" w:rsidP="005A0D02">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Persona par atkritumu apsaimniekošanas jautājumiem var vērsties Madonas novada pašvaldībā.</w:t>
            </w:r>
          </w:p>
          <w:p w14:paraId="022254A2" w14:textId="77777777" w:rsidR="005F2DE0" w:rsidRPr="00EC0DF1" w:rsidRDefault="005F2DE0" w:rsidP="005A0D02">
            <w:pPr>
              <w:spacing w:before="100" w:beforeAutospacing="1" w:after="0" w:line="293" w:lineRule="atLeast"/>
              <w:jc w:val="both"/>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Par atkritumu apsaimniekošanas jomu regulējošo normatīvo aktu pārkāpumiem personas ir saucamas pie administratīvās atbildības normatīvajos noteiktajā kārtībā – par sadzīves atkritumu radītāja vai valdītāja nepiedalīšanos pašvaldības organizētajā sadzīves atkritumu apsaimniekošanā un noteikumu pārkāpšanu administratīvā pārkāpuma procesu virza pašvaldības policija un pārkāpuma lietu izskata pašvaldības Administratīvā komisija.</w:t>
            </w:r>
          </w:p>
        </w:tc>
      </w:tr>
      <w:tr w:rsidR="005F2DE0" w:rsidRPr="00EC0DF1" w14:paraId="3DBAA681" w14:textId="77777777" w:rsidTr="005A0D02">
        <w:tc>
          <w:tcPr>
            <w:tcW w:w="1372" w:type="pct"/>
            <w:tcBorders>
              <w:top w:val="outset" w:sz="6" w:space="0" w:color="414142"/>
              <w:left w:val="outset" w:sz="6" w:space="0" w:color="414142"/>
              <w:bottom w:val="outset" w:sz="6" w:space="0" w:color="414142"/>
              <w:right w:val="outset" w:sz="6" w:space="0" w:color="414142"/>
            </w:tcBorders>
            <w:hideMark/>
          </w:tcPr>
          <w:p w14:paraId="239105BB" w14:textId="77777777" w:rsidR="005F2DE0" w:rsidRPr="00EC0DF1" w:rsidRDefault="005F2DE0" w:rsidP="005A0D02">
            <w:pPr>
              <w:spacing w:before="195" w:after="0" w:line="240" w:lineRule="auto"/>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6. Izstrādes gaitā veiktās konsultācijas ar privātpersonām un institūcijām</w:t>
            </w:r>
          </w:p>
        </w:tc>
        <w:tc>
          <w:tcPr>
            <w:tcW w:w="3628" w:type="pct"/>
            <w:tcBorders>
              <w:top w:val="outset" w:sz="6" w:space="0" w:color="414142"/>
              <w:left w:val="outset" w:sz="6" w:space="0" w:color="414142"/>
              <w:bottom w:val="outset" w:sz="6" w:space="0" w:color="414142"/>
              <w:right w:val="outset" w:sz="6" w:space="0" w:color="414142"/>
            </w:tcBorders>
            <w:hideMark/>
          </w:tcPr>
          <w:p w14:paraId="3972C305" w14:textId="6FDA3FDA" w:rsidR="005F2DE0" w:rsidRPr="00EC0DF1" w:rsidRDefault="005F2DE0" w:rsidP="005A0D02">
            <w:pPr>
              <w:spacing w:after="0" w:line="240" w:lineRule="auto"/>
              <w:ind w:right="102"/>
              <w:jc w:val="both"/>
              <w:textAlignment w:val="baseline"/>
              <w:rPr>
                <w:rFonts w:ascii="Times New Roman" w:eastAsia="Times New Roman" w:hAnsi="Times New Roman" w:cs="Times New Roman"/>
                <w:sz w:val="24"/>
                <w:szCs w:val="24"/>
                <w:lang w:eastAsia="lv-LV"/>
              </w:rPr>
            </w:pPr>
            <w:r w:rsidRPr="00EC0DF1">
              <w:rPr>
                <w:rFonts w:ascii="Times New Roman" w:eastAsia="Times New Roman" w:hAnsi="Times New Roman" w:cs="Times New Roman"/>
                <w:sz w:val="24"/>
                <w:szCs w:val="24"/>
                <w:lang w:eastAsia="lv-LV"/>
              </w:rPr>
              <w:t>Atbilstoši </w:t>
            </w:r>
            <w:hyperlink r:id="rId9" w:tgtFrame="_blank" w:history="1">
              <w:r w:rsidRPr="00EC0DF1">
                <w:rPr>
                  <w:rFonts w:ascii="Times New Roman" w:eastAsia="Times New Roman" w:hAnsi="Times New Roman" w:cs="Times New Roman"/>
                  <w:sz w:val="24"/>
                  <w:szCs w:val="24"/>
                  <w:lang w:eastAsia="lv-LV"/>
                </w:rPr>
                <w:t>Pašvaldību likuma</w:t>
              </w:r>
            </w:hyperlink>
            <w:r w:rsidRPr="00EC0DF1">
              <w:rPr>
                <w:rFonts w:ascii="Times New Roman" w:eastAsia="Times New Roman" w:hAnsi="Times New Roman" w:cs="Times New Roman"/>
                <w:sz w:val="24"/>
                <w:szCs w:val="24"/>
                <w:lang w:eastAsia="lv-LV"/>
              </w:rPr>
              <w:t> 46. panta trešajai daļai, lai informētu sabiedrību par Saistošo noteikumu projektu un dotu iespēju iedzīvotājiem izteikt viedokli, Saistošo noteikumu grozījumu projekts no 202</w:t>
            </w:r>
            <w:r w:rsidR="00EC0DF1" w:rsidRPr="00EC0DF1">
              <w:rPr>
                <w:rFonts w:ascii="Times New Roman" w:eastAsia="Times New Roman" w:hAnsi="Times New Roman" w:cs="Times New Roman"/>
                <w:sz w:val="24"/>
                <w:szCs w:val="24"/>
                <w:lang w:eastAsia="lv-LV"/>
              </w:rPr>
              <w:t>4</w:t>
            </w:r>
            <w:r w:rsidRPr="00EC0DF1">
              <w:rPr>
                <w:rFonts w:ascii="Times New Roman" w:eastAsia="Times New Roman" w:hAnsi="Times New Roman" w:cs="Times New Roman"/>
                <w:sz w:val="24"/>
                <w:szCs w:val="24"/>
                <w:lang w:eastAsia="lv-LV"/>
              </w:rPr>
              <w:t xml:space="preserve">. gada </w:t>
            </w:r>
            <w:r w:rsidR="00EC0DF1" w:rsidRPr="00EC0DF1">
              <w:rPr>
                <w:rFonts w:ascii="Times New Roman" w:eastAsia="Times New Roman" w:hAnsi="Times New Roman" w:cs="Times New Roman"/>
                <w:sz w:val="24"/>
                <w:szCs w:val="24"/>
                <w:lang w:eastAsia="lv-LV"/>
              </w:rPr>
              <w:t xml:space="preserve">2. janvāra līdz 17. janvārim tika </w:t>
            </w:r>
            <w:r w:rsidRPr="00EC0DF1">
              <w:rPr>
                <w:rFonts w:ascii="Times New Roman" w:eastAsia="Times New Roman" w:hAnsi="Times New Roman" w:cs="Times New Roman"/>
                <w:sz w:val="24"/>
                <w:szCs w:val="24"/>
                <w:lang w:eastAsia="lv-LV"/>
              </w:rPr>
              <w:t xml:space="preserve">publicēts pašvaldības tīmekļa vietnē www.madona.lv sadaļas “Dokumenti” </w:t>
            </w:r>
            <w:proofErr w:type="spellStart"/>
            <w:r w:rsidRPr="00EC0DF1">
              <w:rPr>
                <w:rFonts w:ascii="Times New Roman" w:eastAsia="Times New Roman" w:hAnsi="Times New Roman" w:cs="Times New Roman"/>
                <w:sz w:val="24"/>
                <w:szCs w:val="24"/>
                <w:lang w:eastAsia="lv-LV"/>
              </w:rPr>
              <w:t>apakšsadaļā</w:t>
            </w:r>
            <w:proofErr w:type="spellEnd"/>
            <w:r w:rsidRPr="00EC0DF1">
              <w:rPr>
                <w:rFonts w:ascii="Times New Roman" w:eastAsia="Times New Roman" w:hAnsi="Times New Roman" w:cs="Times New Roman"/>
                <w:sz w:val="24"/>
                <w:szCs w:val="24"/>
                <w:lang w:eastAsia="lv-LV"/>
              </w:rPr>
              <w:t xml:space="preserve"> “Saistošo noteikumu projekti”.</w:t>
            </w:r>
          </w:p>
          <w:p w14:paraId="358CE740" w14:textId="4B4C619E" w:rsidR="00EC0DF1" w:rsidRPr="00EC0DF1" w:rsidRDefault="00EC0DF1" w:rsidP="00EC0DF1">
            <w:pPr>
              <w:jc w:val="both"/>
              <w:rPr>
                <w:rFonts w:ascii="Times New Roman" w:eastAsia="Times New Roman" w:hAnsi="Times New Roman" w:cs="Times New Roman"/>
                <w:sz w:val="24"/>
                <w:szCs w:val="24"/>
              </w:rPr>
            </w:pPr>
            <w:r w:rsidRPr="00EC0DF1">
              <w:rPr>
                <w:rFonts w:ascii="Times New Roman" w:hAnsi="Times New Roman" w:cs="Times New Roman"/>
                <w:sz w:val="24"/>
                <w:szCs w:val="24"/>
              </w:rPr>
              <w:t xml:space="preserve">Publicēšanas laikā par </w:t>
            </w:r>
            <w:r w:rsidR="00444D0A">
              <w:rPr>
                <w:rFonts w:ascii="Times New Roman" w:hAnsi="Times New Roman" w:cs="Times New Roman"/>
                <w:sz w:val="24"/>
                <w:szCs w:val="24"/>
              </w:rPr>
              <w:t xml:space="preserve">saistošo </w:t>
            </w:r>
            <w:r w:rsidRPr="00EC0DF1">
              <w:rPr>
                <w:rFonts w:ascii="Times New Roman" w:hAnsi="Times New Roman" w:cs="Times New Roman"/>
                <w:sz w:val="24"/>
                <w:szCs w:val="24"/>
              </w:rPr>
              <w:t xml:space="preserve">noteikumu projektu </w:t>
            </w:r>
            <w:r w:rsidRPr="00EC0DF1">
              <w:rPr>
                <w:rFonts w:ascii="Times New Roman" w:hAnsi="Times New Roman" w:cs="Times New Roman"/>
                <w:iCs/>
                <w:sz w:val="24"/>
                <w:szCs w:val="24"/>
              </w:rPr>
              <w:t xml:space="preserve">netika </w:t>
            </w:r>
            <w:r w:rsidRPr="00EC0DF1">
              <w:rPr>
                <w:rFonts w:ascii="Times New Roman" w:hAnsi="Times New Roman" w:cs="Times New Roman"/>
                <w:sz w:val="24"/>
                <w:szCs w:val="24"/>
              </w:rPr>
              <w:t>saņemti sabiedrības viedokļi.</w:t>
            </w:r>
          </w:p>
          <w:p w14:paraId="0D958FCF" w14:textId="4E6FFE11" w:rsidR="00EC0DF1" w:rsidRPr="00EC0DF1" w:rsidRDefault="00EC0DF1" w:rsidP="005A0D02">
            <w:pPr>
              <w:spacing w:after="0" w:line="240" w:lineRule="auto"/>
              <w:ind w:right="102"/>
              <w:jc w:val="both"/>
              <w:textAlignment w:val="baseline"/>
              <w:rPr>
                <w:rFonts w:ascii="Times New Roman" w:hAnsi="Times New Roman" w:cs="Times New Roman"/>
                <w:sz w:val="24"/>
                <w:szCs w:val="24"/>
              </w:rPr>
            </w:pPr>
          </w:p>
        </w:tc>
      </w:tr>
    </w:tbl>
    <w:p w14:paraId="204E491E" w14:textId="77777777" w:rsidR="00AD16D0" w:rsidRPr="00EC0DF1" w:rsidRDefault="00AD16D0" w:rsidP="00AD16D0">
      <w:pPr>
        <w:rPr>
          <w:rFonts w:ascii="Times New Roman" w:hAnsi="Times New Roman" w:cs="Times New Roman"/>
          <w:sz w:val="24"/>
          <w:szCs w:val="24"/>
        </w:rPr>
      </w:pPr>
    </w:p>
    <w:p w14:paraId="2F5C9C76" w14:textId="77777777" w:rsidR="007B25C8" w:rsidRPr="00EC0DF1" w:rsidRDefault="007B25C8" w:rsidP="00AD16D0">
      <w:pPr>
        <w:rPr>
          <w:rFonts w:ascii="Times New Roman" w:hAnsi="Times New Roman" w:cs="Times New Roman"/>
          <w:sz w:val="24"/>
          <w:szCs w:val="24"/>
        </w:rPr>
      </w:pPr>
    </w:p>
    <w:p w14:paraId="31CB0188" w14:textId="77777777" w:rsidR="001A7E20" w:rsidRPr="001A7E20" w:rsidRDefault="001A7E20" w:rsidP="001A7E20">
      <w:pPr>
        <w:spacing w:after="0" w:line="240" w:lineRule="auto"/>
        <w:jc w:val="both"/>
        <w:rPr>
          <w:rFonts w:ascii="Times New Roman" w:eastAsia="Times New Roman" w:hAnsi="Times New Roman" w:cs="Times New Roman"/>
          <w:sz w:val="24"/>
          <w:szCs w:val="24"/>
          <w:lang w:eastAsia="lv-LV"/>
        </w:rPr>
      </w:pPr>
      <w:r w:rsidRPr="001A7E20">
        <w:rPr>
          <w:rFonts w:ascii="Times New Roman" w:eastAsia="Times New Roman" w:hAnsi="Times New Roman" w:cs="Times New Roman"/>
          <w:sz w:val="24"/>
          <w:szCs w:val="24"/>
          <w:lang w:eastAsia="lv-LV"/>
        </w:rPr>
        <w:t xml:space="preserve">             </w:t>
      </w:r>
      <w:bookmarkStart w:id="0" w:name="_Hlk152090412"/>
      <w:r w:rsidRPr="001A7E20">
        <w:rPr>
          <w:rFonts w:ascii="Times New Roman" w:eastAsia="Times New Roman" w:hAnsi="Times New Roman" w:cs="Times New Roman"/>
          <w:sz w:val="24"/>
          <w:szCs w:val="24"/>
          <w:lang w:eastAsia="lv-LV"/>
        </w:rPr>
        <w:t>Domes priekšsēdētājs</w:t>
      </w:r>
      <w:r w:rsidRPr="001A7E20">
        <w:rPr>
          <w:rFonts w:ascii="Times New Roman" w:eastAsia="Times New Roman" w:hAnsi="Times New Roman" w:cs="Times New Roman"/>
          <w:sz w:val="24"/>
          <w:szCs w:val="24"/>
          <w:lang w:eastAsia="lv-LV"/>
        </w:rPr>
        <w:tab/>
      </w:r>
      <w:r w:rsidRPr="001A7E20">
        <w:rPr>
          <w:rFonts w:ascii="Times New Roman" w:eastAsia="Times New Roman" w:hAnsi="Times New Roman" w:cs="Times New Roman"/>
          <w:sz w:val="24"/>
          <w:szCs w:val="24"/>
          <w:lang w:eastAsia="lv-LV"/>
        </w:rPr>
        <w:tab/>
      </w:r>
      <w:r w:rsidRPr="001A7E20">
        <w:rPr>
          <w:rFonts w:ascii="Times New Roman" w:eastAsia="Times New Roman" w:hAnsi="Times New Roman" w:cs="Times New Roman"/>
          <w:sz w:val="24"/>
          <w:szCs w:val="24"/>
          <w:lang w:eastAsia="lv-LV"/>
        </w:rPr>
        <w:tab/>
      </w:r>
      <w:r w:rsidRPr="001A7E20">
        <w:rPr>
          <w:rFonts w:ascii="Times New Roman" w:eastAsia="Times New Roman" w:hAnsi="Times New Roman" w:cs="Times New Roman"/>
          <w:sz w:val="24"/>
          <w:szCs w:val="24"/>
          <w:lang w:eastAsia="lv-LV"/>
        </w:rPr>
        <w:tab/>
      </w:r>
      <w:r w:rsidRPr="001A7E20">
        <w:rPr>
          <w:rFonts w:ascii="Times New Roman" w:eastAsia="Times New Roman" w:hAnsi="Times New Roman" w:cs="Times New Roman"/>
          <w:sz w:val="24"/>
          <w:szCs w:val="24"/>
          <w:lang w:eastAsia="lv-LV"/>
        </w:rPr>
        <w:tab/>
        <w:t xml:space="preserve">             A. Lungevičs</w:t>
      </w:r>
      <w:r w:rsidRPr="001A7E20">
        <w:rPr>
          <w:rFonts w:ascii="Times New Roman" w:eastAsia="Times New Roman" w:hAnsi="Times New Roman" w:cs="Times New Roman"/>
          <w:sz w:val="24"/>
          <w:szCs w:val="24"/>
          <w:lang w:eastAsia="lv-LV"/>
        </w:rPr>
        <w:tab/>
      </w:r>
      <w:bookmarkEnd w:id="0"/>
    </w:p>
    <w:p w14:paraId="47C9F963" w14:textId="77777777" w:rsidR="00F65955" w:rsidRPr="00EC0DF1" w:rsidRDefault="00F65955">
      <w:pPr>
        <w:rPr>
          <w:rFonts w:ascii="Times New Roman" w:hAnsi="Times New Roman" w:cs="Times New Roman"/>
          <w:sz w:val="24"/>
          <w:szCs w:val="24"/>
        </w:rPr>
      </w:pPr>
    </w:p>
    <w:sectPr w:rsidR="00F65955" w:rsidRPr="00EC0DF1" w:rsidSect="001A7E20">
      <w:footerReference w:type="default" r:id="rId10"/>
      <w:pgSz w:w="11906" w:h="16838"/>
      <w:pgMar w:top="1134" w:right="1134"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AB3E" w14:textId="77777777" w:rsidR="00FC2DA7" w:rsidRDefault="00FC2DA7" w:rsidP="001A7E20">
      <w:pPr>
        <w:spacing w:after="0" w:line="240" w:lineRule="auto"/>
      </w:pPr>
      <w:r>
        <w:separator/>
      </w:r>
    </w:p>
  </w:endnote>
  <w:endnote w:type="continuationSeparator" w:id="0">
    <w:p w14:paraId="7FEEE385" w14:textId="77777777" w:rsidR="00FC2DA7" w:rsidRDefault="00FC2DA7" w:rsidP="001A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7067547" w:displacedByCustomXml="next"/>
  <w:sdt>
    <w:sdtPr>
      <w:rPr>
        <w:rFonts w:ascii="Times New Roman" w:eastAsia="Times New Roman" w:hAnsi="Times New Roman" w:cs="Times New Roman"/>
        <w:sz w:val="24"/>
        <w:szCs w:val="24"/>
        <w:lang w:eastAsia="lv-LV"/>
      </w:rPr>
      <w:id w:val="851537791"/>
      <w:docPartObj>
        <w:docPartGallery w:val="Page Numbers (Bottom of Page)"/>
        <w:docPartUnique/>
      </w:docPartObj>
    </w:sdtPr>
    <w:sdtContent>
      <w:p w14:paraId="3D13CB56" w14:textId="2719B23A" w:rsidR="001A7E20" w:rsidRPr="001A7E20" w:rsidRDefault="001A7E20" w:rsidP="001A7E20">
        <w:pPr>
          <w:pStyle w:val="Kjene"/>
          <w:rPr>
            <w:rFonts w:ascii="Times New Roman" w:eastAsia="Times New Roman" w:hAnsi="Times New Roman" w:cs="Times New Roman"/>
            <w:sz w:val="20"/>
            <w:szCs w:val="20"/>
            <w:lang w:eastAsia="lv-LV"/>
          </w:rPr>
        </w:pPr>
        <w:r w:rsidRPr="001A7E20">
          <w:rPr>
            <w:rFonts w:ascii="Times New Roman" w:eastAsia="Times New Roman" w:hAnsi="Times New Roman" w:cs="Times New Roman"/>
            <w:sz w:val="20"/>
            <w:szCs w:val="20"/>
            <w:lang w:eastAsia="lv-LV"/>
          </w:rPr>
          <w:t>DOKUMENTS PARAKSTĪTS AR DROŠU ELEKTRONISKO PARAKSTU UN SATUR LAIKA ZĪMOGU</w:t>
        </w:r>
      </w:p>
      <w:p w14:paraId="3B6C8346" w14:textId="77777777" w:rsidR="001A7E20" w:rsidRPr="001A7E20" w:rsidRDefault="001A7E20" w:rsidP="001A7E20">
        <w:pPr>
          <w:tabs>
            <w:tab w:val="center" w:pos="4153"/>
            <w:tab w:val="right" w:pos="8306"/>
          </w:tabs>
          <w:spacing w:after="0" w:line="240" w:lineRule="auto"/>
          <w:jc w:val="center"/>
          <w:rPr>
            <w:rFonts w:ascii="Times New Roman" w:eastAsia="Times New Roman" w:hAnsi="Times New Roman" w:cs="Times New Roman"/>
            <w:sz w:val="24"/>
            <w:szCs w:val="24"/>
            <w:lang w:eastAsia="lv-LV"/>
          </w:rPr>
        </w:pPr>
      </w:p>
    </w:sdtContent>
  </w:sdt>
  <w:bookmarkEnd w:id="1" w:displacedByCustomXml="prev"/>
  <w:p w14:paraId="5740DEAB" w14:textId="4CF4F6E3" w:rsidR="001A7E20" w:rsidRDefault="001A7E20">
    <w:pPr>
      <w:pStyle w:val="Kjene"/>
    </w:pPr>
  </w:p>
  <w:p w14:paraId="1D9517C5" w14:textId="77777777" w:rsidR="001A7E20" w:rsidRDefault="001A7E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9B41" w14:textId="77777777" w:rsidR="00FC2DA7" w:rsidRDefault="00FC2DA7" w:rsidP="001A7E20">
      <w:pPr>
        <w:spacing w:after="0" w:line="240" w:lineRule="auto"/>
      </w:pPr>
      <w:r>
        <w:separator/>
      </w:r>
    </w:p>
  </w:footnote>
  <w:footnote w:type="continuationSeparator" w:id="0">
    <w:p w14:paraId="6B1BB548" w14:textId="77777777" w:rsidR="00FC2DA7" w:rsidRDefault="00FC2DA7" w:rsidP="001A7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D0"/>
    <w:rsid w:val="000040F3"/>
    <w:rsid w:val="00126287"/>
    <w:rsid w:val="001951B2"/>
    <w:rsid w:val="001957F7"/>
    <w:rsid w:val="001A7E20"/>
    <w:rsid w:val="001B4446"/>
    <w:rsid w:val="001B6F51"/>
    <w:rsid w:val="00384642"/>
    <w:rsid w:val="00403F3C"/>
    <w:rsid w:val="00405E32"/>
    <w:rsid w:val="00444D0A"/>
    <w:rsid w:val="00467C01"/>
    <w:rsid w:val="005F2DE0"/>
    <w:rsid w:val="00646BC4"/>
    <w:rsid w:val="0066484B"/>
    <w:rsid w:val="006B1E6A"/>
    <w:rsid w:val="007B25C8"/>
    <w:rsid w:val="008E08F5"/>
    <w:rsid w:val="008E226D"/>
    <w:rsid w:val="009E2B3C"/>
    <w:rsid w:val="009E3EF0"/>
    <w:rsid w:val="00AD16D0"/>
    <w:rsid w:val="00B04629"/>
    <w:rsid w:val="00BC4245"/>
    <w:rsid w:val="00EC0DF1"/>
    <w:rsid w:val="00EC250C"/>
    <w:rsid w:val="00ED044F"/>
    <w:rsid w:val="00F65955"/>
    <w:rsid w:val="00FB5C21"/>
    <w:rsid w:val="00FC2D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D0FB"/>
  <w15:chartTrackingRefBased/>
  <w15:docId w15:val="{688D3D51-A424-4616-A03B-9A66B506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16D0"/>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D16D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1951B2"/>
    <w:rPr>
      <w:sz w:val="16"/>
      <w:szCs w:val="16"/>
    </w:rPr>
  </w:style>
  <w:style w:type="paragraph" w:styleId="Komentrateksts">
    <w:name w:val="annotation text"/>
    <w:basedOn w:val="Parasts"/>
    <w:link w:val="KomentratekstsRakstz"/>
    <w:uiPriority w:val="99"/>
    <w:semiHidden/>
    <w:unhideWhenUsed/>
    <w:rsid w:val="001951B2"/>
    <w:pPr>
      <w:spacing w:line="240" w:lineRule="auto"/>
    </w:pPr>
    <w:rPr>
      <w:rFonts w:ascii="Times New Roman" w:eastAsiaTheme="minorHAnsi" w:hAnsi="Times New Roman" w:cstheme="minorBidi"/>
      <w:sz w:val="20"/>
      <w:szCs w:val="20"/>
    </w:rPr>
  </w:style>
  <w:style w:type="character" w:customStyle="1" w:styleId="KomentratekstsRakstz">
    <w:name w:val="Komentāra teksts Rakstz."/>
    <w:basedOn w:val="Noklusjumarindkopasfonts"/>
    <w:link w:val="Komentrateksts"/>
    <w:uiPriority w:val="99"/>
    <w:semiHidden/>
    <w:rsid w:val="001951B2"/>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646BC4"/>
    <w:rPr>
      <w:rFonts w:ascii="Calibri" w:eastAsia="Calibri" w:hAnsi="Calibri" w:cs="Calibri"/>
      <w:b/>
      <w:bCs/>
    </w:rPr>
  </w:style>
  <w:style w:type="character" w:customStyle="1" w:styleId="KomentratmaRakstz">
    <w:name w:val="Komentāra tēma Rakstz."/>
    <w:basedOn w:val="KomentratekstsRakstz"/>
    <w:link w:val="Komentratma"/>
    <w:uiPriority w:val="99"/>
    <w:semiHidden/>
    <w:rsid w:val="00646BC4"/>
    <w:rPr>
      <w:rFonts w:ascii="Calibri" w:eastAsia="Calibri" w:hAnsi="Calibri" w:cs="Calibri"/>
      <w:b/>
      <w:bCs/>
      <w:sz w:val="20"/>
      <w:szCs w:val="20"/>
    </w:rPr>
  </w:style>
  <w:style w:type="paragraph" w:styleId="Galvene">
    <w:name w:val="header"/>
    <w:basedOn w:val="Parasts"/>
    <w:link w:val="GalveneRakstz"/>
    <w:uiPriority w:val="99"/>
    <w:unhideWhenUsed/>
    <w:rsid w:val="001A7E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7E20"/>
    <w:rPr>
      <w:rFonts w:ascii="Calibri" w:eastAsia="Calibri" w:hAnsi="Calibri" w:cs="Calibri"/>
    </w:rPr>
  </w:style>
  <w:style w:type="paragraph" w:styleId="Kjene">
    <w:name w:val="footer"/>
    <w:basedOn w:val="Parasts"/>
    <w:link w:val="KjeneRakstz"/>
    <w:uiPriority w:val="99"/>
    <w:unhideWhenUsed/>
    <w:rsid w:val="001A7E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7E2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78-atkritumu-apsaimniekosanas-likums" TargetMode="External"/><Relationship Id="rId3" Type="http://schemas.openxmlformats.org/officeDocument/2006/relationships/webSettings" Target="webSettings.xml"/><Relationship Id="rId7" Type="http://schemas.openxmlformats.org/officeDocument/2006/relationships/hyperlink" Target="https://likumi.lv/ta/id/221378-atkritumu-apsaimniekosanas-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21378-atkritumu-apsaimniekosanas-liku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3201</Words>
  <Characters>1825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DaceC</cp:lastModifiedBy>
  <cp:revision>14</cp:revision>
  <dcterms:created xsi:type="dcterms:W3CDTF">2023-12-11T11:34:00Z</dcterms:created>
  <dcterms:modified xsi:type="dcterms:W3CDTF">2024-02-01T14:02:00Z</dcterms:modified>
</cp:coreProperties>
</file>